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637" w:rsidRPr="00637790" w:rsidRDefault="00C04637" w:rsidP="00C04637">
      <w:pPr>
        <w:rPr>
          <w:i/>
          <w:sz w:val="28"/>
          <w:szCs w:val="28"/>
        </w:rPr>
      </w:pPr>
      <w:r w:rsidRPr="00637790">
        <w:rPr>
          <w:i/>
          <w:sz w:val="28"/>
          <w:szCs w:val="28"/>
        </w:rPr>
        <w:t>Полностью автоматический копировщик сделок (ретранслятор сделок).</w:t>
      </w:r>
    </w:p>
    <w:p w:rsidR="00C04637" w:rsidRPr="002C672B" w:rsidRDefault="00C04637" w:rsidP="00C04637"/>
    <w:p w:rsidR="00637790" w:rsidRPr="00637790" w:rsidRDefault="00637790" w:rsidP="00C04637">
      <w:r>
        <w:t>Автоматический копировщик сделок предназначен</w:t>
      </w:r>
      <w:r w:rsidRPr="00637790">
        <w:t xml:space="preserve"> </w:t>
      </w:r>
      <w:r>
        <w:t xml:space="preserve">для копирования сделок (ордеров) с одного или нескольких счетов (терминалов </w:t>
      </w:r>
      <w:r>
        <w:rPr>
          <w:lang w:val="en-US"/>
        </w:rPr>
        <w:t>MT</w:t>
      </w:r>
      <w:r w:rsidRPr="00637790">
        <w:t>4</w:t>
      </w:r>
      <w:r>
        <w:t>) на один или несколько других счетов (терминалов</w:t>
      </w:r>
      <w:r w:rsidRPr="00637790">
        <w:t xml:space="preserve"> </w:t>
      </w:r>
      <w:r>
        <w:rPr>
          <w:lang w:val="en-US"/>
        </w:rPr>
        <w:t>MT</w:t>
      </w:r>
      <w:r w:rsidRPr="00637790">
        <w:t>4</w:t>
      </w:r>
      <w:r>
        <w:t>).</w:t>
      </w:r>
    </w:p>
    <w:p w:rsidR="009D6B73" w:rsidRDefault="00637790" w:rsidP="00C04637">
      <w:r>
        <w:t xml:space="preserve">Подобные программы еще </w:t>
      </w:r>
      <w:r w:rsidR="00B51142">
        <w:t>имеют название</w:t>
      </w:r>
      <w:r>
        <w:t xml:space="preserve"> </w:t>
      </w:r>
      <w:r w:rsidR="00737D3A">
        <w:t>«Ретранслятор</w:t>
      </w:r>
      <w:r>
        <w:t>».</w:t>
      </w:r>
      <w:r w:rsidR="00737D3A">
        <w:t xml:space="preserve"> </w:t>
      </w:r>
      <w:r w:rsidR="007A49AD">
        <w:t xml:space="preserve">Этот полностью автоматический копировщик сделок незаменимый помощник инвесторам, которые работают по сигналам успешных трейдеров, копируя сделки с одного или нескольких счетов </w:t>
      </w:r>
      <w:r w:rsidR="009D6B73">
        <w:t xml:space="preserve">(источников) </w:t>
      </w:r>
      <w:r w:rsidR="007A49AD">
        <w:t xml:space="preserve">на один или несколько счетов </w:t>
      </w:r>
      <w:r w:rsidR="009D6B73">
        <w:t xml:space="preserve">(приемников) </w:t>
      </w:r>
      <w:r w:rsidR="007A49AD">
        <w:t xml:space="preserve">одновременно. </w:t>
      </w:r>
      <w:r w:rsidR="00737D3A">
        <w:t xml:space="preserve">Программа постоянно следит за изменениями на рынке и при появлении нового ордера на отслеживаемом счете </w:t>
      </w:r>
      <w:r w:rsidR="009D6B73">
        <w:t xml:space="preserve">(источнике) </w:t>
      </w:r>
      <w:r w:rsidR="00737D3A">
        <w:t>незамедлительно копиру</w:t>
      </w:r>
      <w:r w:rsidR="009D6B73">
        <w:t xml:space="preserve">ет его на Ваш счет </w:t>
      </w:r>
      <w:r w:rsidR="00737D3A">
        <w:t xml:space="preserve">или счета </w:t>
      </w:r>
      <w:r w:rsidR="009D6B73">
        <w:t>(приемники).</w:t>
      </w:r>
    </w:p>
    <w:p w:rsidR="00E93885" w:rsidRDefault="00737D3A" w:rsidP="00254575">
      <w:pPr>
        <w:rPr>
          <w:lang w:val="en-US"/>
        </w:rPr>
      </w:pPr>
      <w:r>
        <w:t>Программа может работать с абсолютно любыми ДЦ с самыми разными условиями и со всевозможными типами счетов, не зависимо от базов</w:t>
      </w:r>
      <w:r w:rsidR="00657561">
        <w:t>ых валют</w:t>
      </w:r>
      <w:r>
        <w:t xml:space="preserve"> счетов.</w:t>
      </w:r>
      <w:r w:rsidR="007A49AD">
        <w:t xml:space="preserve"> К</w:t>
      </w:r>
      <w:r w:rsidR="00657561">
        <w:t xml:space="preserve">опировщик свободно работает и с такими ДЦ, которые запрещают открытие рыночных ордеров с заранее установленными уровнями Стоп-Лосс и Тейк-Профит, программа в этих случаях открывает все рыночные ордера в два этапа, сначала открывается сам </w:t>
      </w:r>
      <w:r w:rsidR="007A49AD">
        <w:t>ордер,</w:t>
      </w:r>
      <w:r w:rsidR="00657561">
        <w:t xml:space="preserve"> а затем устанавливаются его Стоп уровни.</w:t>
      </w:r>
      <w:r w:rsidR="00226BBA" w:rsidRPr="00226BBA">
        <w:t xml:space="preserve"> </w:t>
      </w:r>
      <w:r w:rsidR="00226BBA">
        <w:t>Все приказы исполняются практически мгновенно без задержки и проскальзывания.</w:t>
      </w:r>
    </w:p>
    <w:p w:rsidR="00254575" w:rsidRPr="00FC09A9" w:rsidRDefault="00254575" w:rsidP="00254575">
      <w:r>
        <w:t>Система состоит из двух отдельных MQL4 программ (советников), «</w:t>
      </w:r>
      <w:r>
        <w:rPr>
          <w:lang w:val="en-US"/>
        </w:rPr>
        <w:t>RS</w:t>
      </w:r>
      <w:r w:rsidRPr="00717CB2">
        <w:t>-</w:t>
      </w:r>
      <w:r>
        <w:rPr>
          <w:lang w:val="en-US"/>
        </w:rPr>
        <w:t>Trader</w:t>
      </w:r>
      <w:r>
        <w:t>»и «</w:t>
      </w:r>
      <w:r>
        <w:rPr>
          <w:lang w:val="en-US"/>
        </w:rPr>
        <w:t>RS</w:t>
      </w:r>
      <w:r w:rsidRPr="00717CB2">
        <w:t>-</w:t>
      </w:r>
      <w:r>
        <w:rPr>
          <w:lang w:val="en-US"/>
        </w:rPr>
        <w:t>Investor</w:t>
      </w:r>
      <w:r>
        <w:t>», больше для работы ни чего не требуется, предусмотрены все возможные комбинации и варианты использования, код оптимизирован таким образом, чтобы при обрывах связи, выключении, или других сбоях система работала стабильно и без ошибок. Система может работать в любых комбинациях и условиях, на любых счетах и с любыми инструментами.</w:t>
      </w:r>
    </w:p>
    <w:p w:rsidR="00B51142" w:rsidRDefault="00B51142" w:rsidP="00C04637"/>
    <w:p w:rsidR="007A49AD" w:rsidRPr="00FC09A9" w:rsidRDefault="007A49AD" w:rsidP="00C04637">
      <w:pPr>
        <w:rPr>
          <w:b/>
          <w:i/>
          <w:lang w:val="en-US"/>
        </w:rPr>
      </w:pPr>
      <w:r w:rsidRPr="00AD108B">
        <w:rPr>
          <w:b/>
          <w:i/>
        </w:rPr>
        <w:t>Схема работы предельно проста:</w:t>
      </w:r>
    </w:p>
    <w:p w:rsidR="00FC09A9" w:rsidRDefault="00FC09A9" w:rsidP="00FC09A9">
      <w:r>
        <w:t>1) Запускаем терминал, куда будут копироваться сделки (терминал «Инвестор»),</w:t>
      </w:r>
    </w:p>
    <w:p w:rsidR="00FC09A9" w:rsidRDefault="00FC09A9" w:rsidP="00FC09A9">
      <w:r>
        <w:t>2) Также запускаем терминал, с которого будет производиться копирование сделок (терминал «Трейдер»),</w:t>
      </w:r>
    </w:p>
    <w:p w:rsidR="00FC09A9" w:rsidRDefault="00FC09A9" w:rsidP="00FC09A9">
      <w:r>
        <w:t>3) В терминале «Инвестор», открываем свой счет, куда необходимо копировать все сделки,</w:t>
      </w:r>
    </w:p>
    <w:p w:rsidR="00FC09A9" w:rsidRDefault="00FC09A9" w:rsidP="00FC09A9">
      <w:r>
        <w:t>4) А в терминале «Трейдер», по инвесторскому паролю открываем счёт интересующего нас трейдера,</w:t>
      </w:r>
    </w:p>
    <w:p w:rsidR="00FC09A9" w:rsidRDefault="00FC09A9" w:rsidP="00FC09A9">
      <w:r>
        <w:t>5) После этого в терминале «Инвестор», к любому графику прикрепляем советник «</w:t>
      </w:r>
      <w:proofErr w:type="spellStart"/>
      <w:r>
        <w:t>RS-Investor</w:t>
      </w:r>
      <w:proofErr w:type="spellEnd"/>
      <w:r>
        <w:t>».</w:t>
      </w:r>
    </w:p>
    <w:p w:rsidR="00FC09A9" w:rsidRDefault="00FC09A9" w:rsidP="00FC09A9">
      <w:r>
        <w:t>6) А в терминале «Трейдер», к любому графику прикрепляем советник «</w:t>
      </w:r>
      <w:proofErr w:type="spellStart"/>
      <w:r>
        <w:t>RS-Trader</w:t>
      </w:r>
      <w:proofErr w:type="spellEnd"/>
      <w:r>
        <w:t>»,</w:t>
      </w:r>
    </w:p>
    <w:p w:rsidR="00FC09A9" w:rsidRPr="00FC09A9" w:rsidRDefault="00FC09A9" w:rsidP="00FC09A9">
      <w:r>
        <w:t>7) Всё, теперь система автоматически отслеживает и копирует все сделки на Ваш счет;</w:t>
      </w:r>
    </w:p>
    <w:p w:rsidR="00C04637" w:rsidRPr="00FC09A9" w:rsidRDefault="00C04637" w:rsidP="00C04637"/>
    <w:p w:rsidR="00C04637" w:rsidRPr="00AD108B" w:rsidRDefault="00C04637" w:rsidP="00C04637">
      <w:pPr>
        <w:rPr>
          <w:b/>
          <w:i/>
        </w:rPr>
      </w:pPr>
      <w:r w:rsidRPr="00AD108B">
        <w:rPr>
          <w:b/>
          <w:i/>
        </w:rPr>
        <w:t xml:space="preserve">Настройки </w:t>
      </w:r>
      <w:r w:rsidR="004A0ECF" w:rsidRPr="00AD108B">
        <w:rPr>
          <w:b/>
          <w:i/>
        </w:rPr>
        <w:t>«</w:t>
      </w:r>
      <w:r w:rsidR="004A0ECF" w:rsidRPr="00AD108B">
        <w:rPr>
          <w:b/>
          <w:i/>
          <w:lang w:val="en-US"/>
        </w:rPr>
        <w:t>RS</w:t>
      </w:r>
      <w:r w:rsidR="004A0ECF" w:rsidRPr="00AD108B">
        <w:rPr>
          <w:b/>
          <w:i/>
        </w:rPr>
        <w:t>-</w:t>
      </w:r>
      <w:r w:rsidR="004A0ECF" w:rsidRPr="00AD108B">
        <w:rPr>
          <w:b/>
          <w:i/>
          <w:lang w:val="en-US"/>
        </w:rPr>
        <w:t>Trader</w:t>
      </w:r>
      <w:r w:rsidR="004A0ECF" w:rsidRPr="00AD108B">
        <w:rPr>
          <w:b/>
          <w:i/>
        </w:rPr>
        <w:t>»</w:t>
      </w:r>
      <w:r w:rsidRPr="00AD108B">
        <w:rPr>
          <w:b/>
          <w:i/>
        </w:rPr>
        <w:t>:</w:t>
      </w:r>
    </w:p>
    <w:p w:rsidR="00C04637" w:rsidRDefault="00C04637" w:rsidP="00C04637">
      <w:r>
        <w:t>1) SourceName - Имя источника,</w:t>
      </w:r>
    </w:p>
    <w:p w:rsidR="00C04637" w:rsidRDefault="00C04637" w:rsidP="00C04637">
      <w:r>
        <w:lastRenderedPageBreak/>
        <w:t>2) source_id - Порядковый номер источника, начиная с 1 по возрастанию,</w:t>
      </w:r>
    </w:p>
    <w:p w:rsidR="00C04637" w:rsidRDefault="00C04637" w:rsidP="00C04637">
      <w:r>
        <w:t>3) terminal_dir - Директория размещения терминала приемника,</w:t>
      </w:r>
    </w:p>
    <w:p w:rsidR="00C04637" w:rsidRDefault="00C04637" w:rsidP="00C04637">
      <w:r>
        <w:t>4) FilterMarketPrice - Диапазон в пунктах, если открыт ордер на источнике, и он находится в этом диапазоне, то он будет немедленно открыт по текущей цене,</w:t>
      </w:r>
    </w:p>
    <w:p w:rsidR="00C04637" w:rsidRDefault="00C04637" w:rsidP="00C04637">
      <w:r>
        <w:t>5) FilterPendingPrice - Диапазон видимости отложенных ордеров в пунктах,</w:t>
      </w:r>
    </w:p>
    <w:p w:rsidR="00C04637" w:rsidRDefault="00C04637" w:rsidP="00C04637">
      <w:r>
        <w:t>6) Fixed_Lot - Фиксированный лот,</w:t>
      </w:r>
    </w:p>
    <w:p w:rsidR="00C04637" w:rsidRDefault="00C04637" w:rsidP="00C04637">
      <w:r>
        <w:t>7) Balance_Lot - Рассчитывать лот по балансу,</w:t>
      </w:r>
    </w:p>
    <w:p w:rsidR="00C04637" w:rsidRDefault="00C04637" w:rsidP="00C04637">
      <w:r>
        <w:t>8 ) Lots_K - Множитель лота, для ретрансляции,</w:t>
      </w:r>
    </w:p>
    <w:p w:rsidR="00C04637" w:rsidRDefault="00C04637" w:rsidP="00C04637">
      <w:r>
        <w:t>9) Symbol_Correction - Окончание названия инструмента, для коррекции в случаях, когда инструменты у источника и приемника называются по-разному,</w:t>
      </w:r>
    </w:p>
    <w:p w:rsidR="00C04637" w:rsidRDefault="00C04637" w:rsidP="00C04637">
      <w:r>
        <w:t>10) Symbol_File - Включение работы по файловому шаблону, также для коррекции названия инструмента,</w:t>
      </w:r>
    </w:p>
    <w:p w:rsidR="00885EBE" w:rsidRPr="00885EBE" w:rsidRDefault="00885EBE" w:rsidP="00C04637">
      <w:r w:rsidRPr="00885EBE">
        <w:t xml:space="preserve">11) </w:t>
      </w:r>
      <w:r w:rsidRPr="00885EBE">
        <w:rPr>
          <w:lang w:val="en-US"/>
        </w:rPr>
        <w:t>OpeningTwoSendings</w:t>
      </w:r>
      <w:r w:rsidRPr="00885EBE">
        <w:t xml:space="preserve"> - </w:t>
      </w:r>
      <w:r>
        <w:t>Открывать</w:t>
      </w:r>
      <w:r w:rsidRPr="00885EBE">
        <w:t xml:space="preserve"> </w:t>
      </w:r>
      <w:r>
        <w:t>рыночные</w:t>
      </w:r>
      <w:r w:rsidRPr="00885EBE">
        <w:t xml:space="preserve"> </w:t>
      </w:r>
      <w:r>
        <w:t>ордера</w:t>
      </w:r>
      <w:r w:rsidRPr="00885EBE">
        <w:t xml:space="preserve">, </w:t>
      </w:r>
      <w:r>
        <w:t>в два этапа сначала открывается сам ордер, а потом его урони Стоп-Лосс и Тейк-Профит. Этот режим используется для работы на ДЦ, запрещающих открывать рыночные ордера сразу с установленными Стоп уровнями.</w:t>
      </w:r>
    </w:p>
    <w:p w:rsidR="00C04637" w:rsidRPr="00FF0C8C" w:rsidRDefault="00C04637" w:rsidP="00C04637">
      <w:r w:rsidRPr="00FF0C8C">
        <w:t>1</w:t>
      </w:r>
      <w:r w:rsidR="00FF0C8C">
        <w:t>2</w:t>
      </w:r>
      <w:r w:rsidRPr="00FF0C8C">
        <w:t xml:space="preserve">) </w:t>
      </w:r>
      <w:r w:rsidRPr="00885EBE">
        <w:rPr>
          <w:lang w:val="en-US"/>
        </w:rPr>
        <w:t>OpeningMarketOrders</w:t>
      </w:r>
      <w:r w:rsidRPr="00FF0C8C">
        <w:t xml:space="preserve"> - </w:t>
      </w:r>
      <w:r>
        <w:t>Открывать</w:t>
      </w:r>
      <w:r w:rsidRPr="00FF0C8C">
        <w:t xml:space="preserve"> </w:t>
      </w:r>
      <w:r>
        <w:t>рыночные</w:t>
      </w:r>
      <w:r w:rsidRPr="00FF0C8C">
        <w:t xml:space="preserve"> </w:t>
      </w:r>
      <w:r>
        <w:t>ордера</w:t>
      </w:r>
      <w:r w:rsidRPr="00FF0C8C">
        <w:t>,</w:t>
      </w:r>
    </w:p>
    <w:p w:rsidR="00C04637" w:rsidRDefault="00C04637" w:rsidP="00C04637">
      <w:r>
        <w:t>1</w:t>
      </w:r>
      <w:r w:rsidR="00FF0C8C">
        <w:t>3</w:t>
      </w:r>
      <w:r>
        <w:t>) OpeningPendingOrders - Открывать отложенные,</w:t>
      </w:r>
    </w:p>
    <w:p w:rsidR="00C04637" w:rsidRDefault="00C04637" w:rsidP="00C04637">
      <w:r>
        <w:t>1</w:t>
      </w:r>
      <w:r w:rsidR="00FF0C8C">
        <w:t>4</w:t>
      </w:r>
      <w:r>
        <w:t>) ModifyingMarketOrders - Модифицировать рыночные,</w:t>
      </w:r>
    </w:p>
    <w:p w:rsidR="00C04637" w:rsidRDefault="00C04637" w:rsidP="00C04637">
      <w:r>
        <w:t>1</w:t>
      </w:r>
      <w:r w:rsidR="00FF0C8C">
        <w:t>5</w:t>
      </w:r>
      <w:r>
        <w:t>) ModifyingPendingOrders - Модифицировать отложенные,</w:t>
      </w:r>
    </w:p>
    <w:p w:rsidR="00C04637" w:rsidRDefault="00C04637" w:rsidP="00C04637">
      <w:r>
        <w:t>1</w:t>
      </w:r>
      <w:r w:rsidR="00FF0C8C">
        <w:t>6</w:t>
      </w:r>
      <w:r>
        <w:t>) ClosingMarketOrders - Закрывать рыночные,</w:t>
      </w:r>
    </w:p>
    <w:p w:rsidR="00C04637" w:rsidRDefault="00C04637" w:rsidP="00C04637">
      <w:r>
        <w:t>1</w:t>
      </w:r>
      <w:r w:rsidR="00FF0C8C">
        <w:t>7</w:t>
      </w:r>
      <w:r>
        <w:t>) DeletingPendingOrders - Удалять отложенные,</w:t>
      </w:r>
    </w:p>
    <w:p w:rsidR="00C04637" w:rsidRDefault="00C04637" w:rsidP="00C04637">
      <w:r>
        <w:t>1</w:t>
      </w:r>
      <w:r w:rsidR="00FF0C8C">
        <w:t xml:space="preserve">8 </w:t>
      </w:r>
      <w:r>
        <w:t>) Sounds - Включение, выключение звука,</w:t>
      </w:r>
    </w:p>
    <w:p w:rsidR="00C04637" w:rsidRDefault="00FF0C8C" w:rsidP="00C04637">
      <w:r>
        <w:t>19</w:t>
      </w:r>
      <w:r w:rsidR="00C04637">
        <w:t>) VisualFilterMP - Показывать диапазон «FilterMarketPrice»,</w:t>
      </w:r>
    </w:p>
    <w:p w:rsidR="00C04637" w:rsidRDefault="00FF0C8C" w:rsidP="00C04637">
      <w:r>
        <w:t>20</w:t>
      </w:r>
      <w:r w:rsidR="00C04637">
        <w:t>) ColorFilterMP - Цвет для визуализации диапазона «FilterMarketPrice»,</w:t>
      </w:r>
    </w:p>
    <w:p w:rsidR="00C04637" w:rsidRDefault="00C04637" w:rsidP="00C04637">
      <w:r>
        <w:t>2</w:t>
      </w:r>
      <w:r w:rsidR="00FF0C8C">
        <w:t>1</w:t>
      </w:r>
      <w:r>
        <w:t>) VisualFilterPP - Показывать диапазон «FilterPendingPrice»,</w:t>
      </w:r>
    </w:p>
    <w:p w:rsidR="00C04637" w:rsidRDefault="00C04637" w:rsidP="00C04637">
      <w:r>
        <w:t>2</w:t>
      </w:r>
      <w:r w:rsidR="00FF0C8C">
        <w:t>2</w:t>
      </w:r>
      <w:r>
        <w:t>) ColorFilterPP - Цвет для визуализации диапазона «FilterPendingPrice»;</w:t>
      </w:r>
    </w:p>
    <w:p w:rsidR="00C04637" w:rsidRDefault="00C04637" w:rsidP="00C04637"/>
    <w:p w:rsidR="00C04637" w:rsidRPr="00AD108B" w:rsidRDefault="00C04637" w:rsidP="00C04637">
      <w:pPr>
        <w:rPr>
          <w:b/>
          <w:i/>
          <w:lang w:val="en-US"/>
        </w:rPr>
      </w:pPr>
      <w:r w:rsidRPr="00AD108B">
        <w:rPr>
          <w:b/>
          <w:i/>
        </w:rPr>
        <w:t>Настройки</w:t>
      </w:r>
      <w:r w:rsidRPr="00AD108B">
        <w:rPr>
          <w:b/>
          <w:i/>
          <w:lang w:val="en-US"/>
        </w:rPr>
        <w:t xml:space="preserve"> </w:t>
      </w:r>
      <w:r w:rsidR="004A0ECF" w:rsidRPr="002C672B">
        <w:rPr>
          <w:b/>
          <w:i/>
          <w:lang w:val="en-US"/>
        </w:rPr>
        <w:t>«</w:t>
      </w:r>
      <w:r w:rsidR="004A0ECF" w:rsidRPr="00AD108B">
        <w:rPr>
          <w:b/>
          <w:i/>
          <w:lang w:val="en-US"/>
        </w:rPr>
        <w:t>RS</w:t>
      </w:r>
      <w:r w:rsidR="004A0ECF" w:rsidRPr="002C672B">
        <w:rPr>
          <w:b/>
          <w:i/>
          <w:lang w:val="en-US"/>
        </w:rPr>
        <w:t>-</w:t>
      </w:r>
      <w:r w:rsidR="004A0ECF" w:rsidRPr="00AD108B">
        <w:rPr>
          <w:b/>
          <w:i/>
          <w:lang w:val="en-US"/>
        </w:rPr>
        <w:t>Investor</w:t>
      </w:r>
      <w:r w:rsidR="004A0ECF" w:rsidRPr="002C672B">
        <w:rPr>
          <w:b/>
          <w:i/>
          <w:lang w:val="en-US"/>
        </w:rPr>
        <w:t>»</w:t>
      </w:r>
      <w:r w:rsidRPr="00AD108B">
        <w:rPr>
          <w:b/>
          <w:i/>
          <w:lang w:val="en-US"/>
        </w:rPr>
        <w:t>:</w:t>
      </w:r>
    </w:p>
    <w:p w:rsidR="00C04637" w:rsidRPr="00C04637" w:rsidRDefault="00C04637" w:rsidP="00C04637">
      <w:pPr>
        <w:rPr>
          <w:lang w:val="en-US"/>
        </w:rPr>
      </w:pPr>
      <w:r w:rsidRPr="00C04637">
        <w:rPr>
          <w:lang w:val="en-US"/>
        </w:rPr>
        <w:t xml:space="preserve">1) ReceiverName - </w:t>
      </w:r>
      <w:r>
        <w:t>Имя</w:t>
      </w:r>
      <w:r w:rsidRPr="00C04637">
        <w:rPr>
          <w:lang w:val="en-US"/>
        </w:rPr>
        <w:t xml:space="preserve"> </w:t>
      </w:r>
      <w:r>
        <w:t>приемника</w:t>
      </w:r>
      <w:r w:rsidRPr="00C04637">
        <w:rPr>
          <w:lang w:val="en-US"/>
        </w:rPr>
        <w:t>,</w:t>
      </w:r>
    </w:p>
    <w:p w:rsidR="00C04637" w:rsidRDefault="00C04637" w:rsidP="00C04637">
      <w:r>
        <w:t>2) Source_total - Количество источников,</w:t>
      </w:r>
    </w:p>
    <w:p w:rsidR="00C04637" w:rsidRDefault="00C04637" w:rsidP="00C04637">
      <w:r>
        <w:t>3) Slippage - Максимальное отклонение цены,</w:t>
      </w:r>
    </w:p>
    <w:p w:rsidR="00C04637" w:rsidRDefault="00C04637" w:rsidP="00C04637">
      <w:r>
        <w:lastRenderedPageBreak/>
        <w:t>4) Dialogues - Включение, выключение диалоговых сообщений,</w:t>
      </w:r>
    </w:p>
    <w:p w:rsidR="00C04637" w:rsidRDefault="00C04637" w:rsidP="00C04637">
      <w:r>
        <w:t>5) Sounds - Включение, выключение звука,</w:t>
      </w:r>
    </w:p>
    <w:p w:rsidR="00C04637" w:rsidRDefault="00C04637" w:rsidP="00C04637">
      <w:r>
        <w:t>6) Comments - Включение, выключение комментариев;</w:t>
      </w:r>
    </w:p>
    <w:p w:rsidR="00C04637" w:rsidRDefault="00C04637" w:rsidP="00C04637"/>
    <w:p w:rsidR="00C04637" w:rsidRPr="00AD108B" w:rsidRDefault="00C04637" w:rsidP="00C04637">
      <w:pPr>
        <w:rPr>
          <w:b/>
          <w:i/>
        </w:rPr>
      </w:pPr>
      <w:r w:rsidRPr="00AD108B">
        <w:rPr>
          <w:b/>
          <w:i/>
        </w:rPr>
        <w:t>Глобаль</w:t>
      </w:r>
      <w:r w:rsidR="009D6B73" w:rsidRPr="00AD108B">
        <w:rPr>
          <w:b/>
          <w:i/>
        </w:rPr>
        <w:t>ные переменные используемые «</w:t>
      </w:r>
      <w:r w:rsidR="009D6B73" w:rsidRPr="00AD108B">
        <w:rPr>
          <w:b/>
          <w:i/>
          <w:lang w:val="en-US"/>
        </w:rPr>
        <w:t>RS</w:t>
      </w:r>
      <w:r w:rsidR="009D6B73" w:rsidRPr="00AD108B">
        <w:rPr>
          <w:b/>
          <w:i/>
        </w:rPr>
        <w:t>-</w:t>
      </w:r>
      <w:r w:rsidR="009D6B73" w:rsidRPr="00AD108B">
        <w:rPr>
          <w:b/>
          <w:i/>
          <w:lang w:val="en-US"/>
        </w:rPr>
        <w:t>Trader</w:t>
      </w:r>
      <w:r w:rsidR="009D6B73" w:rsidRPr="00AD108B">
        <w:rPr>
          <w:b/>
          <w:i/>
        </w:rPr>
        <w:t>» и «</w:t>
      </w:r>
      <w:r w:rsidR="009D6B73" w:rsidRPr="00AD108B">
        <w:rPr>
          <w:b/>
          <w:i/>
          <w:lang w:val="en-US"/>
        </w:rPr>
        <w:t>RS</w:t>
      </w:r>
      <w:r w:rsidR="009D6B73" w:rsidRPr="00AD108B">
        <w:rPr>
          <w:b/>
          <w:i/>
        </w:rPr>
        <w:t>-</w:t>
      </w:r>
      <w:r w:rsidR="009D6B73" w:rsidRPr="00AD108B">
        <w:rPr>
          <w:b/>
          <w:i/>
          <w:lang w:val="en-US"/>
        </w:rPr>
        <w:t>Investor</w:t>
      </w:r>
      <w:r w:rsidR="009D6B73" w:rsidRPr="00AD108B">
        <w:rPr>
          <w:b/>
          <w:i/>
        </w:rPr>
        <w:t>»</w:t>
      </w:r>
      <w:r w:rsidRPr="00AD108B">
        <w:rPr>
          <w:b/>
          <w:i/>
        </w:rPr>
        <w:t>.</w:t>
      </w:r>
    </w:p>
    <w:p w:rsidR="00C04637" w:rsidRDefault="00C04637" w:rsidP="00C04637">
      <w:r>
        <w:t>New_session_(x) – где «x» порядковый номер источника.</w:t>
      </w:r>
    </w:p>
    <w:p w:rsidR="00C04637" w:rsidRDefault="00C04637" w:rsidP="00C04637"/>
    <w:p w:rsidR="00C04637" w:rsidRDefault="00C04637" w:rsidP="00C04637">
      <w:r>
        <w:t>Для начала каждой новой сессии необходимо удалить или о</w:t>
      </w:r>
      <w:r w:rsidR="00FE0042">
        <w:t xml:space="preserve">бнулить глобальные переменные в </w:t>
      </w:r>
      <w:r>
        <w:t xml:space="preserve">терминале </w:t>
      </w:r>
      <w:r w:rsidR="00FE0042">
        <w:t xml:space="preserve">«Трейдер» (источник) и терминале «Инвестор» (приемник), эти переменные </w:t>
      </w:r>
      <w:r w:rsidR="00D63282">
        <w:t>создаюсь</w:t>
      </w:r>
      <w:r w:rsidR="00FE0042">
        <w:t xml:space="preserve"> программами </w:t>
      </w:r>
      <w:r w:rsidR="00D63282">
        <w:t>автоматически,</w:t>
      </w:r>
      <w:r w:rsidR="00FE0042">
        <w:t xml:space="preserve"> и </w:t>
      </w:r>
      <w:r>
        <w:t>будут созданы после первого запуска</w:t>
      </w:r>
      <w:r w:rsidR="00FE0042">
        <w:t xml:space="preserve"> системы</w:t>
      </w:r>
      <w:r>
        <w:t>.</w:t>
      </w:r>
    </w:p>
    <w:p w:rsidR="00C04637" w:rsidRDefault="00C04637" w:rsidP="00C04637">
      <w:r>
        <w:t xml:space="preserve">Это не требуется делать, когда вы просто выключили ненадолго систему и намерены далее отслеживать ситуацию на счетах источниках. Эта мера только для новой сессии, к примеру, если вы решите сменить текущие счета источники, или приемники, то есть перед любыми изменениями счета или </w:t>
      </w:r>
      <w:r w:rsidR="00FE0042">
        <w:t>при полном выходе из рынка</w:t>
      </w:r>
      <w:r>
        <w:t>.</w:t>
      </w:r>
    </w:p>
    <w:p w:rsidR="00C04637" w:rsidRDefault="00C04637" w:rsidP="00C04637"/>
    <w:p w:rsidR="00C04637" w:rsidRPr="00AD108B" w:rsidRDefault="00C04637" w:rsidP="00C04637">
      <w:pPr>
        <w:rPr>
          <w:i/>
        </w:rPr>
      </w:pPr>
      <w:r w:rsidRPr="00AD108B">
        <w:rPr>
          <w:i/>
        </w:rPr>
        <w:t>Для вызова окна с глобальными переменными терминала нажмите F3.</w:t>
      </w:r>
    </w:p>
    <w:p w:rsidR="00FE0042" w:rsidRDefault="00FE0042" w:rsidP="00C04637"/>
    <w:p w:rsidR="00C04637" w:rsidRDefault="00C04637" w:rsidP="00C04637">
      <w:r>
        <w:t xml:space="preserve">Для работы системы необходимо указывать параметры связи между источником и приемником. Задаются эти параметры связи во внешних параметрах </w:t>
      </w:r>
      <w:r w:rsidR="00FE0042" w:rsidRPr="00FE0042">
        <w:t>«RS-Trader»</w:t>
      </w:r>
      <w:r>
        <w:t xml:space="preserve">. Это порядковый номер источника в случае работы с несколькими счетами источниками, и директория размещения терминала приемника, для организации связи с </w:t>
      </w:r>
      <w:r w:rsidR="00FE0042">
        <w:t>«</w:t>
      </w:r>
      <w:r w:rsidR="00FE0042">
        <w:rPr>
          <w:lang w:val="en-US"/>
        </w:rPr>
        <w:t>RS</w:t>
      </w:r>
      <w:r w:rsidR="00FE0042" w:rsidRPr="00717CB2">
        <w:t>-</w:t>
      </w:r>
      <w:r w:rsidR="00FE0042">
        <w:rPr>
          <w:lang w:val="en-US"/>
        </w:rPr>
        <w:t>Investor</w:t>
      </w:r>
      <w:r w:rsidR="00FE0042">
        <w:t>»</w:t>
      </w:r>
      <w:r>
        <w:t xml:space="preserve">. Если планируется работать с одним источником и с одним приемником, то нужно установить на источнике порядковый номер 1 (по умолчанию), и указать директорию размещения </w:t>
      </w:r>
      <w:r w:rsidR="00FE0042">
        <w:t xml:space="preserve">терминала </w:t>
      </w:r>
      <w:r>
        <w:t xml:space="preserve">приемника. Если работать нужно с несколькими источниками и с одним приемником, то нужно установить столько терминалов сколько будет использоваться источников и приемников и на терминалах источниках запустить копии </w:t>
      </w:r>
      <w:r w:rsidR="00FE0042" w:rsidRPr="00FE0042">
        <w:t>«RS-Trader»</w:t>
      </w:r>
      <w:r>
        <w:t xml:space="preserve"> с порядковым номером, номера должны быть разными и следовать порядку от 1 до X, а на приемнике для организации связей необходимо просто указать общее количество используемых источников (по умолчанию стоит 1).</w:t>
      </w:r>
    </w:p>
    <w:p w:rsidR="00C04637" w:rsidRDefault="00C04637" w:rsidP="00C04637">
      <w:r>
        <w:t>Если используется один источник и несколько приемников, то необходимо на одном терминале запустить столько копий источников сколько будет использоваться приемников, прикрепить к разным графикам с порядковыми номерами 1, и с разными директориями для каждого приемника, а каждому приемнику задать значение 1.</w:t>
      </w:r>
    </w:p>
    <w:p w:rsidR="00C04637" w:rsidRDefault="00C04637" w:rsidP="00C04637"/>
    <w:p w:rsidR="00C04637" w:rsidRPr="00AD108B" w:rsidRDefault="00C04637" w:rsidP="00C04637">
      <w:pPr>
        <w:rPr>
          <w:b/>
          <w:u w:val="single"/>
        </w:rPr>
      </w:pPr>
      <w:r w:rsidRPr="00AD108B">
        <w:rPr>
          <w:b/>
          <w:u w:val="single"/>
        </w:rPr>
        <w:t>Внимание!</w:t>
      </w:r>
    </w:p>
    <w:p w:rsidR="00C04637" w:rsidRDefault="00C04637" w:rsidP="00C04637"/>
    <w:p w:rsidR="00C04637" w:rsidRDefault="00C04637" w:rsidP="00C04637">
      <w:r>
        <w:t xml:space="preserve">Для работы </w:t>
      </w:r>
      <w:r w:rsidR="00180826" w:rsidRPr="00FE0042">
        <w:t>«RS-Trader»</w:t>
      </w:r>
      <w:r>
        <w:t xml:space="preserve"> необходимо разрешить импорт функций из DLL.</w:t>
      </w:r>
    </w:p>
    <w:p w:rsidR="002C672B" w:rsidRPr="002C672B" w:rsidRDefault="002C672B" w:rsidP="00C04637">
      <w:r>
        <w:rPr>
          <w:noProof/>
        </w:rPr>
        <w:lastRenderedPageBreak/>
        <w:drawing>
          <wp:inline distT="0" distB="0" distL="0" distR="0">
            <wp:extent cx="5895975" cy="2962275"/>
            <wp:effectExtent l="19050" t="0" r="9525" b="0"/>
            <wp:docPr id="1" name="Рисунок 0" descr="D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LL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95975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4637" w:rsidRDefault="00C04637" w:rsidP="00C04637">
      <w:r>
        <w:t xml:space="preserve">Для работы </w:t>
      </w:r>
      <w:r w:rsidR="00D63282">
        <w:t>«</w:t>
      </w:r>
      <w:r w:rsidR="00D63282">
        <w:rPr>
          <w:lang w:val="en-US"/>
        </w:rPr>
        <w:t>RS</w:t>
      </w:r>
      <w:r w:rsidR="00D63282" w:rsidRPr="00717CB2">
        <w:t>-</w:t>
      </w:r>
      <w:r w:rsidR="00D63282">
        <w:rPr>
          <w:lang w:val="en-US"/>
        </w:rPr>
        <w:t>Investor</w:t>
      </w:r>
      <w:r w:rsidR="00D63282">
        <w:t>»</w:t>
      </w:r>
      <w:r>
        <w:t xml:space="preserve"> импорт функций из DLL не требуется.</w:t>
      </w:r>
    </w:p>
    <w:p w:rsidR="00C04637" w:rsidRDefault="00C04637" w:rsidP="00C04637"/>
    <w:p w:rsidR="00C04637" w:rsidRDefault="00C04637" w:rsidP="00C04637">
      <w:r>
        <w:t>Для получения доступа к окну изменения параметров одного из компонентов системы ретрансляции уже прикрепленного к графику, необходимо предварительно временно приостановить работу программы нажатием на кнопку терминала «Советники», затем после изменения параметров, для включения программы необходимо также нажать на кнопку терминала «Советники».</w:t>
      </w:r>
    </w:p>
    <w:p w:rsidR="00C04637" w:rsidRDefault="00C04637" w:rsidP="00C04637"/>
    <w:p w:rsidR="00C04637" w:rsidRDefault="00C04637" w:rsidP="00C04637">
      <w:r>
        <w:t>Запуск системы необходимо выполнять в следующем порядке:</w:t>
      </w:r>
    </w:p>
    <w:p w:rsidR="00C04637" w:rsidRDefault="00C04637" w:rsidP="00C04637">
      <w:r>
        <w:t xml:space="preserve">1) Первым запускайте </w:t>
      </w:r>
      <w:r w:rsidR="00D63282">
        <w:t>приемник «</w:t>
      </w:r>
      <w:r w:rsidR="00D63282">
        <w:rPr>
          <w:lang w:val="en-US"/>
        </w:rPr>
        <w:t>RS</w:t>
      </w:r>
      <w:r w:rsidR="00D63282" w:rsidRPr="00717CB2">
        <w:t>-</w:t>
      </w:r>
      <w:r w:rsidR="00D63282">
        <w:rPr>
          <w:lang w:val="en-US"/>
        </w:rPr>
        <w:t>Investor</w:t>
      </w:r>
      <w:r w:rsidR="00D63282">
        <w:t>»</w:t>
      </w:r>
      <w:r>
        <w:t>,</w:t>
      </w:r>
    </w:p>
    <w:p w:rsidR="00C04637" w:rsidRDefault="00C04637" w:rsidP="00C04637">
      <w:r>
        <w:t xml:space="preserve">2) Затем запускайте источник </w:t>
      </w:r>
      <w:r w:rsidR="00D63282" w:rsidRPr="00FE0042">
        <w:t>«RS-Trader»</w:t>
      </w:r>
      <w:r>
        <w:t>;</w:t>
      </w:r>
    </w:p>
    <w:p w:rsidR="00C04637" w:rsidRDefault="00C04637" w:rsidP="00C04637"/>
    <w:p w:rsidR="00C04637" w:rsidRDefault="00C04637" w:rsidP="00C04637">
      <w:r>
        <w:t>При использовании параметра «Symbol_Correction», для коррекции при не совпадении названий инструментов у разных ДЦ, необходимо присвоить этому параметру текстовый шаблон со знаком «+» или «-» для прибавления окончания или отнимания окончания у названия инструмента на приемнике.</w:t>
      </w:r>
    </w:p>
    <w:p w:rsidR="00C04637" w:rsidRDefault="00C04637" w:rsidP="00C04637">
      <w:r>
        <w:t>Пример:</w:t>
      </w:r>
    </w:p>
    <w:p w:rsidR="00C04637" w:rsidRDefault="00C04637" w:rsidP="00C04637"/>
    <w:p w:rsidR="00C04637" w:rsidRDefault="00C04637" w:rsidP="00C04637">
      <w:r>
        <w:t>Если у источника инструмент называется EURUSD, а у приемника EURUSD_FX, необходимо задать текстовое значение со знаком «+».</w:t>
      </w:r>
    </w:p>
    <w:p w:rsidR="00C04637" w:rsidRDefault="00C04637" w:rsidP="00C04637">
      <w:r>
        <w:t>Symbol_Correction = +_FX</w:t>
      </w:r>
    </w:p>
    <w:p w:rsidR="00C04637" w:rsidRDefault="00C04637" w:rsidP="00C04637"/>
    <w:p w:rsidR="00C04637" w:rsidRDefault="00C04637" w:rsidP="00C04637">
      <w:r>
        <w:lastRenderedPageBreak/>
        <w:t>А в случае, когда у источника инструмент называется EURUSD_FX, а у приемника EURUSD, необходимо задать текстовое значение со знаком «-».</w:t>
      </w:r>
    </w:p>
    <w:p w:rsidR="00C04637" w:rsidRDefault="00C04637" w:rsidP="00C04637">
      <w:r>
        <w:t>Symbol_Correction = -_FX</w:t>
      </w:r>
    </w:p>
    <w:p w:rsidR="00C04637" w:rsidRDefault="00C04637" w:rsidP="00C04637"/>
    <w:p w:rsidR="00C04637" w:rsidRDefault="00C04637" w:rsidP="00C04637">
      <w:r>
        <w:t>Если установлен «0» или пусто, то этот шаблон игнорируется.</w:t>
      </w:r>
    </w:p>
    <w:p w:rsidR="00C04637" w:rsidRDefault="00C04637" w:rsidP="00C04637"/>
    <w:p w:rsidR="00C04637" w:rsidRDefault="00C04637" w:rsidP="00C04637">
      <w:r>
        <w:t>Для использования файла с шаблонами названий валютных пар для коррекции при не совпадении названий инструментов у разных ДЦ, необходимо поместить текстовый файл «Symbol_Correction.txt» в директорию «каталог_терминала\experts\files\Retranslator\Sour ce_"X"\».</w:t>
      </w:r>
    </w:p>
    <w:p w:rsidR="00C04637" w:rsidRDefault="00C04637" w:rsidP="00C04637">
      <w:r>
        <w:t>Где X – порядковый номер источника.</w:t>
      </w:r>
    </w:p>
    <w:p w:rsidR="00C04637" w:rsidRDefault="00C04637" w:rsidP="00C04637"/>
    <w:p w:rsidR="00C04637" w:rsidRPr="00C04637" w:rsidRDefault="00C04637" w:rsidP="00C04637">
      <w:pPr>
        <w:rPr>
          <w:lang w:val="en-US"/>
        </w:rPr>
      </w:pPr>
      <w:r>
        <w:t>Формат</w:t>
      </w:r>
      <w:r w:rsidRPr="00C04637">
        <w:rPr>
          <w:lang w:val="en-US"/>
        </w:rPr>
        <w:t xml:space="preserve"> </w:t>
      </w:r>
      <w:r>
        <w:t>файла</w:t>
      </w:r>
      <w:r w:rsidRPr="00C04637">
        <w:rPr>
          <w:lang w:val="en-US"/>
        </w:rPr>
        <w:t xml:space="preserve"> «Symbol_Correction.txt».</w:t>
      </w:r>
    </w:p>
    <w:p w:rsidR="00C04637" w:rsidRPr="00C04637" w:rsidRDefault="00C04637" w:rsidP="00C04637">
      <w:pPr>
        <w:rPr>
          <w:lang w:val="en-US"/>
        </w:rPr>
      </w:pPr>
      <w:r w:rsidRPr="00C04637">
        <w:rPr>
          <w:lang w:val="en-US"/>
        </w:rPr>
        <w:t>EURUSD;EurFxUsd</w:t>
      </w:r>
    </w:p>
    <w:p w:rsidR="00C04637" w:rsidRPr="00C04637" w:rsidRDefault="00C04637" w:rsidP="00C04637">
      <w:pPr>
        <w:rPr>
          <w:lang w:val="en-US"/>
        </w:rPr>
      </w:pPr>
      <w:r w:rsidRPr="00C04637">
        <w:rPr>
          <w:lang w:val="en-US"/>
        </w:rPr>
        <w:t>USDCHF;UsdFxChf</w:t>
      </w:r>
    </w:p>
    <w:p w:rsidR="00C04637" w:rsidRPr="00C04637" w:rsidRDefault="00C04637" w:rsidP="00C04637">
      <w:pPr>
        <w:rPr>
          <w:lang w:val="en-US"/>
        </w:rPr>
      </w:pPr>
      <w:r w:rsidRPr="00C04637">
        <w:rPr>
          <w:lang w:val="en-US"/>
        </w:rPr>
        <w:t>GBPUSD;GbpFxUsd</w:t>
      </w:r>
    </w:p>
    <w:p w:rsidR="003B25E9" w:rsidRPr="00791750" w:rsidRDefault="00C04637" w:rsidP="00C04637">
      <w:r>
        <w:t>И так далее.</w:t>
      </w:r>
    </w:p>
    <w:p w:rsidR="00261980" w:rsidRDefault="00261980" w:rsidP="003B25E9">
      <w:pPr>
        <w:rPr>
          <w:rFonts w:ascii="Georgia" w:hAnsi="Georgia" w:cs="Times New Roman"/>
          <w:sz w:val="20"/>
          <w:szCs w:val="20"/>
        </w:rPr>
      </w:pPr>
    </w:p>
    <w:p w:rsidR="00D63282" w:rsidRDefault="00261980" w:rsidP="003B25E9">
      <w:pPr>
        <w:rPr>
          <w:rFonts w:ascii="Georgia" w:hAnsi="Georgia" w:cs="Times New Roman"/>
          <w:sz w:val="20"/>
          <w:szCs w:val="20"/>
        </w:rPr>
      </w:pPr>
      <w:r w:rsidRPr="00261980">
        <w:rPr>
          <w:rFonts w:ascii="Georgia" w:hAnsi="Georgia" w:cs="Times New Roman"/>
          <w:sz w:val="20"/>
          <w:szCs w:val="20"/>
        </w:rPr>
        <w:t xml:space="preserve">Для успешной работы системы необходимо, чтобы все символы (валюты, инструменты) присутствовали в Обзоре рынка. </w:t>
      </w:r>
      <w:r>
        <w:rPr>
          <w:rFonts w:ascii="Georgia" w:hAnsi="Georgia" w:cs="Times New Roman"/>
          <w:sz w:val="20"/>
          <w:szCs w:val="20"/>
        </w:rPr>
        <w:t>Для вывода всех инструментов</w:t>
      </w:r>
      <w:r w:rsidRPr="00261980">
        <w:rPr>
          <w:rFonts w:ascii="Georgia" w:hAnsi="Georgia" w:cs="Times New Roman"/>
          <w:sz w:val="20"/>
          <w:szCs w:val="20"/>
        </w:rPr>
        <w:t xml:space="preserve"> в Обзоре рынка </w:t>
      </w:r>
      <w:r>
        <w:rPr>
          <w:rFonts w:ascii="Georgia" w:hAnsi="Georgia" w:cs="Times New Roman"/>
          <w:sz w:val="20"/>
          <w:szCs w:val="20"/>
        </w:rPr>
        <w:t xml:space="preserve">необходимо </w:t>
      </w:r>
      <w:r w:rsidRPr="00261980">
        <w:rPr>
          <w:rFonts w:ascii="Georgia" w:hAnsi="Georgia" w:cs="Times New Roman"/>
          <w:sz w:val="20"/>
          <w:szCs w:val="20"/>
        </w:rPr>
        <w:t>выбрать «Показать все символы».</w:t>
      </w:r>
    </w:p>
    <w:p w:rsidR="00D63282" w:rsidRDefault="002C672B" w:rsidP="003B25E9">
      <w:pPr>
        <w:rPr>
          <w:rFonts w:ascii="Georgia" w:hAnsi="Georgia" w:cs="Times New Roman"/>
          <w:sz w:val="20"/>
          <w:szCs w:val="20"/>
          <w:lang w:val="en-US"/>
        </w:rPr>
      </w:pPr>
      <w:r>
        <w:rPr>
          <w:rFonts w:ascii="Georgia" w:hAnsi="Georgia" w:cs="Times New Roman"/>
          <w:noProof/>
          <w:sz w:val="20"/>
          <w:szCs w:val="20"/>
        </w:rPr>
        <w:lastRenderedPageBreak/>
        <w:drawing>
          <wp:inline distT="0" distB="0" distL="0" distR="0">
            <wp:extent cx="2533650" cy="3400425"/>
            <wp:effectExtent l="19050" t="0" r="0" b="0"/>
            <wp:docPr id="2" name="Рисунок 1" descr="Обзор рын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зор рынка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672B" w:rsidRPr="002C672B" w:rsidRDefault="002C672B" w:rsidP="003B25E9">
      <w:pPr>
        <w:rPr>
          <w:rFonts w:ascii="Georgia" w:hAnsi="Georgia" w:cs="Times New Roman"/>
          <w:sz w:val="20"/>
          <w:szCs w:val="20"/>
          <w:lang w:val="en-US"/>
        </w:rPr>
      </w:pPr>
    </w:p>
    <w:p w:rsidR="00261980" w:rsidRDefault="00402E8C" w:rsidP="003B25E9">
      <w:pPr>
        <w:rPr>
          <w:rFonts w:ascii="Georgia" w:hAnsi="Georgia" w:cs="Times New Roman"/>
          <w:sz w:val="20"/>
          <w:szCs w:val="20"/>
        </w:rPr>
      </w:pPr>
      <w:r w:rsidRPr="00402E8C">
        <w:rPr>
          <w:rFonts w:ascii="Georgia" w:hAnsi="Georgia" w:cs="Times New Roman"/>
          <w:sz w:val="20"/>
          <w:szCs w:val="20"/>
        </w:rPr>
        <w:t xml:space="preserve">Если Вам что-то непонятно или возникли вопросы, </w:t>
      </w:r>
      <w:r w:rsidR="00E93885">
        <w:rPr>
          <w:rFonts w:ascii="Georgia" w:hAnsi="Georgia" w:cs="Times New Roman"/>
          <w:sz w:val="20"/>
          <w:szCs w:val="20"/>
        </w:rPr>
        <w:t>пожалуйста, обращайтесь</w:t>
      </w:r>
      <w:r w:rsidRPr="00402E8C">
        <w:rPr>
          <w:rFonts w:ascii="Georgia" w:hAnsi="Georgia" w:cs="Times New Roman"/>
          <w:sz w:val="20"/>
          <w:szCs w:val="20"/>
        </w:rPr>
        <w:t>:</w:t>
      </w:r>
    </w:p>
    <w:p w:rsidR="00261980" w:rsidRPr="000A6CEF" w:rsidRDefault="00261980" w:rsidP="003B25E9">
      <w:pPr>
        <w:rPr>
          <w:rFonts w:ascii="Georgia" w:hAnsi="Georgia" w:cs="Times New Roman"/>
          <w:sz w:val="20"/>
          <w:szCs w:val="20"/>
        </w:rPr>
      </w:pPr>
    </w:p>
    <w:p w:rsidR="003B25E9" w:rsidRPr="002C672B" w:rsidRDefault="003B25E9" w:rsidP="003B25E9">
      <w:pPr>
        <w:rPr>
          <w:rFonts w:ascii="Georgia" w:hAnsi="Georgia" w:cs="Times New Roman"/>
          <w:sz w:val="20"/>
          <w:szCs w:val="20"/>
          <w:lang w:val="en-US"/>
        </w:rPr>
      </w:pPr>
      <w:r w:rsidRPr="00EE02EB">
        <w:rPr>
          <w:rFonts w:ascii="Georgia" w:hAnsi="Georgia" w:cs="Times New Roman"/>
          <w:sz w:val="20"/>
          <w:szCs w:val="20"/>
          <w:lang w:val="en-US"/>
        </w:rPr>
        <w:t>E</w:t>
      </w:r>
      <w:r w:rsidRPr="002C672B">
        <w:rPr>
          <w:rFonts w:ascii="Georgia" w:hAnsi="Georgia" w:cs="Times New Roman"/>
          <w:sz w:val="20"/>
          <w:szCs w:val="20"/>
          <w:lang w:val="en-US"/>
        </w:rPr>
        <w:t>-</w:t>
      </w:r>
      <w:r w:rsidRPr="00EE02EB">
        <w:rPr>
          <w:rFonts w:ascii="Georgia" w:hAnsi="Georgia" w:cs="Times New Roman"/>
          <w:sz w:val="20"/>
          <w:szCs w:val="20"/>
          <w:lang w:val="en-US"/>
        </w:rPr>
        <w:t>mail</w:t>
      </w:r>
      <w:r w:rsidRPr="002C672B">
        <w:rPr>
          <w:rFonts w:ascii="Georgia" w:hAnsi="Georgia" w:cs="Times New Roman"/>
          <w:sz w:val="20"/>
          <w:szCs w:val="20"/>
          <w:lang w:val="en-US"/>
        </w:rPr>
        <w:t xml:space="preserve">: </w:t>
      </w:r>
      <w:hyperlink r:id="rId7" w:history="1">
        <w:r w:rsidRPr="00EE02EB">
          <w:rPr>
            <w:rStyle w:val="a3"/>
            <w:rFonts w:ascii="Georgia" w:hAnsi="Georgia" w:cs="Times New Roman"/>
            <w:sz w:val="20"/>
            <w:szCs w:val="20"/>
            <w:lang w:val="en-US"/>
          </w:rPr>
          <w:t>boris</w:t>
        </w:r>
        <w:r w:rsidRPr="002C672B">
          <w:rPr>
            <w:rStyle w:val="a3"/>
            <w:rFonts w:ascii="Georgia" w:hAnsi="Georgia" w:cs="Times New Roman"/>
            <w:sz w:val="20"/>
            <w:szCs w:val="20"/>
            <w:lang w:val="en-US"/>
          </w:rPr>
          <w:t>-</w:t>
        </w:r>
        <w:r w:rsidRPr="00EE02EB">
          <w:rPr>
            <w:rStyle w:val="a3"/>
            <w:rFonts w:ascii="Georgia" w:hAnsi="Georgia" w:cs="Times New Roman"/>
            <w:sz w:val="20"/>
            <w:szCs w:val="20"/>
            <w:lang w:val="en-US"/>
          </w:rPr>
          <w:t>sedov</w:t>
        </w:r>
        <w:r w:rsidRPr="002C672B">
          <w:rPr>
            <w:rStyle w:val="a3"/>
            <w:rFonts w:ascii="Georgia" w:hAnsi="Georgia" w:cs="Times New Roman"/>
            <w:sz w:val="20"/>
            <w:szCs w:val="20"/>
            <w:lang w:val="en-US"/>
          </w:rPr>
          <w:t>@</w:t>
        </w:r>
        <w:r w:rsidRPr="00EE02EB">
          <w:rPr>
            <w:rStyle w:val="a3"/>
            <w:rFonts w:ascii="Georgia" w:hAnsi="Georgia" w:cs="Times New Roman"/>
            <w:sz w:val="20"/>
            <w:szCs w:val="20"/>
            <w:lang w:val="en-US"/>
          </w:rPr>
          <w:t>yandex</w:t>
        </w:r>
        <w:r w:rsidRPr="002C672B">
          <w:rPr>
            <w:rStyle w:val="a3"/>
            <w:rFonts w:ascii="Georgia" w:hAnsi="Georgia" w:cs="Times New Roman"/>
            <w:sz w:val="20"/>
            <w:szCs w:val="20"/>
            <w:lang w:val="en-US"/>
          </w:rPr>
          <w:t>.</w:t>
        </w:r>
        <w:r w:rsidRPr="00EE02EB">
          <w:rPr>
            <w:rStyle w:val="a3"/>
            <w:rFonts w:ascii="Georgia" w:hAnsi="Georgia" w:cs="Times New Roman"/>
            <w:sz w:val="20"/>
            <w:szCs w:val="20"/>
            <w:lang w:val="en-US"/>
          </w:rPr>
          <w:t>ru</w:t>
        </w:r>
      </w:hyperlink>
    </w:p>
    <w:p w:rsidR="003B25E9" w:rsidRDefault="003B25E9" w:rsidP="003B25E9">
      <w:pPr>
        <w:rPr>
          <w:rFonts w:ascii="Georgia" w:hAnsi="Georgia" w:cs="Times New Roman"/>
          <w:sz w:val="20"/>
          <w:szCs w:val="20"/>
        </w:rPr>
      </w:pPr>
      <w:r w:rsidRPr="00EE02EB">
        <w:rPr>
          <w:rFonts w:ascii="Georgia" w:hAnsi="Georgia" w:cs="Times New Roman"/>
          <w:sz w:val="20"/>
          <w:szCs w:val="20"/>
        </w:rPr>
        <w:t>ICQ: 437-288-563</w:t>
      </w:r>
    </w:p>
    <w:p w:rsidR="00402E8C" w:rsidRPr="00402E8C" w:rsidRDefault="00402E8C" w:rsidP="003B25E9">
      <w:pPr>
        <w:rPr>
          <w:rFonts w:ascii="Georgia" w:hAnsi="Georgia" w:cs="Times New Roman"/>
          <w:sz w:val="20"/>
          <w:szCs w:val="20"/>
          <w:lang w:val="en-US"/>
        </w:rPr>
      </w:pPr>
      <w:r>
        <w:rPr>
          <w:rFonts w:ascii="Georgia" w:hAnsi="Georgia" w:cs="Times New Roman"/>
          <w:sz w:val="20"/>
          <w:szCs w:val="20"/>
          <w:lang w:val="en-US"/>
        </w:rPr>
        <w:t>Skype</w:t>
      </w:r>
      <w:r>
        <w:rPr>
          <w:rFonts w:ascii="Georgia" w:hAnsi="Georgia" w:cs="Times New Roman"/>
          <w:sz w:val="20"/>
          <w:szCs w:val="20"/>
        </w:rPr>
        <w:t xml:space="preserve">: </w:t>
      </w:r>
      <w:r>
        <w:rPr>
          <w:rFonts w:ascii="Georgia" w:hAnsi="Georgia" w:cs="Times New Roman"/>
          <w:sz w:val="20"/>
          <w:szCs w:val="20"/>
          <w:lang w:val="en-US"/>
        </w:rPr>
        <w:t>BorisMQL4</w:t>
      </w:r>
    </w:p>
    <w:sectPr w:rsidR="00402E8C" w:rsidRPr="00402E8C" w:rsidSect="00242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707D"/>
    <w:multiLevelType w:val="hybridMultilevel"/>
    <w:tmpl w:val="5164BF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25E9"/>
    <w:rsid w:val="00072FD9"/>
    <w:rsid w:val="000A1BE6"/>
    <w:rsid w:val="000A6CEF"/>
    <w:rsid w:val="000B737E"/>
    <w:rsid w:val="000E5C24"/>
    <w:rsid w:val="00180826"/>
    <w:rsid w:val="00226BBA"/>
    <w:rsid w:val="0024217B"/>
    <w:rsid w:val="00254575"/>
    <w:rsid w:val="00261980"/>
    <w:rsid w:val="002670D1"/>
    <w:rsid w:val="0028324A"/>
    <w:rsid w:val="00293978"/>
    <w:rsid w:val="002B1560"/>
    <w:rsid w:val="002C672B"/>
    <w:rsid w:val="002F5E26"/>
    <w:rsid w:val="003B25E9"/>
    <w:rsid w:val="00402E8C"/>
    <w:rsid w:val="00407FA2"/>
    <w:rsid w:val="004A0ECF"/>
    <w:rsid w:val="005B34B7"/>
    <w:rsid w:val="00621871"/>
    <w:rsid w:val="00637790"/>
    <w:rsid w:val="00657561"/>
    <w:rsid w:val="006C106D"/>
    <w:rsid w:val="00717CB2"/>
    <w:rsid w:val="00737D3A"/>
    <w:rsid w:val="00791750"/>
    <w:rsid w:val="007A49AD"/>
    <w:rsid w:val="007B4EF9"/>
    <w:rsid w:val="008840CC"/>
    <w:rsid w:val="00885EBE"/>
    <w:rsid w:val="008A7EFE"/>
    <w:rsid w:val="008F5390"/>
    <w:rsid w:val="0099484B"/>
    <w:rsid w:val="009D6B73"/>
    <w:rsid w:val="00A63CCC"/>
    <w:rsid w:val="00A716CC"/>
    <w:rsid w:val="00A86BDD"/>
    <w:rsid w:val="00AD108B"/>
    <w:rsid w:val="00AD2A79"/>
    <w:rsid w:val="00B51142"/>
    <w:rsid w:val="00BA7E35"/>
    <w:rsid w:val="00C04637"/>
    <w:rsid w:val="00C1201D"/>
    <w:rsid w:val="00D41ED8"/>
    <w:rsid w:val="00D63282"/>
    <w:rsid w:val="00E93885"/>
    <w:rsid w:val="00F82D04"/>
    <w:rsid w:val="00FC09A9"/>
    <w:rsid w:val="00FE0042"/>
    <w:rsid w:val="00FF0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25E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86B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6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67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6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oris-sedov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6</Pages>
  <Words>1241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БасТ</Company>
  <LinksUpToDate>false</LinksUpToDate>
  <CharactersWithSpaces>8300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</dc:creator>
  <cp:keywords/>
  <dc:description/>
  <cp:lastModifiedBy>Борис</cp:lastModifiedBy>
  <cp:revision>46</cp:revision>
  <dcterms:created xsi:type="dcterms:W3CDTF">2009-05-09T20:24:00Z</dcterms:created>
  <dcterms:modified xsi:type="dcterms:W3CDTF">2009-05-13T05:32:00Z</dcterms:modified>
</cp:coreProperties>
</file>